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F36" w:rsidRPr="00960240" w:rsidRDefault="00377A18" w:rsidP="005A3F36">
      <w:pPr>
        <w:rPr>
          <w:b/>
          <w:bCs/>
          <w:color w:val="FF0000"/>
          <w:sz w:val="40"/>
          <w:szCs w:val="40"/>
        </w:rPr>
      </w:pPr>
      <w:r>
        <w:rPr>
          <w:b/>
          <w:bCs/>
          <w:color w:val="FF0000"/>
          <w:sz w:val="40"/>
          <w:szCs w:val="40"/>
          <w:rtl/>
        </w:rPr>
        <w:t>سوره البقرة (2): آيات 6 تا 7</w:t>
      </w:r>
      <w:r w:rsidR="005A3F36">
        <w:rPr>
          <w:rFonts w:hint="cs"/>
          <w:b/>
          <w:bCs/>
          <w:color w:val="FF0000"/>
          <w:sz w:val="40"/>
          <w:szCs w:val="40"/>
          <w:rtl/>
        </w:rPr>
        <w:t xml:space="preserve">            </w:t>
      </w:r>
      <w:r w:rsidR="005A3F36" w:rsidRPr="006D45D5">
        <w:rPr>
          <w:rFonts w:hint="cs"/>
          <w:b/>
          <w:bCs/>
          <w:color w:val="FF0000"/>
          <w:sz w:val="52"/>
          <w:szCs w:val="52"/>
          <w:rtl/>
        </w:rPr>
        <w:t xml:space="preserve"> </w:t>
      </w:r>
      <w:r w:rsidR="005A3F36" w:rsidRPr="006D45D5">
        <w:rPr>
          <w:rFonts w:hint="cs"/>
          <w:b/>
          <w:bCs/>
          <w:color w:val="FF0000"/>
          <w:sz w:val="52"/>
          <w:szCs w:val="52"/>
          <w:highlight w:val="green"/>
          <w:rtl/>
        </w:rPr>
        <w:t>صفحه سوم</w:t>
      </w:r>
    </w:p>
    <w:p w:rsidR="005A3F36" w:rsidRPr="00A27CE7" w:rsidRDefault="005A3F36" w:rsidP="005A3F36">
      <w:pPr>
        <w:rPr>
          <w:sz w:val="36"/>
          <w:szCs w:val="36"/>
          <w:rtl/>
        </w:rPr>
      </w:pPr>
    </w:p>
    <w:p w:rsidR="005A3F36" w:rsidRPr="00960240" w:rsidRDefault="005A3F36" w:rsidP="005A3F36">
      <w:pPr>
        <w:rPr>
          <w:sz w:val="44"/>
          <w:szCs w:val="44"/>
          <w:rtl/>
        </w:rPr>
      </w:pPr>
      <w:r w:rsidRPr="00960240">
        <w:rPr>
          <w:sz w:val="44"/>
          <w:szCs w:val="44"/>
          <w:highlight w:val="yellow"/>
          <w:rtl/>
        </w:rPr>
        <w:t>(إِنَّ الَّذِينَ كَفَرُوا سَواءٌ عَلَيْهِمْ أَ أَنْذَرْتَهُمْ أَمْ لَمْ تُنْذِرْهُمْ لا يُؤْمِنُونَ (6) خَتَمَ اللَّهُ عَلى‌ قُلُوبِهِمْ وَ عَلى‌ سَمْعِهِمْ وَ عَلى‌ أَبْصارِهِمْ غِشاوَةٌ وَ لَهُ</w:t>
      </w:r>
      <w:r>
        <w:rPr>
          <w:sz w:val="44"/>
          <w:szCs w:val="44"/>
          <w:highlight w:val="yellow"/>
          <w:rtl/>
        </w:rPr>
        <w:t>مْ عَذابٌ عَظِيمٌ (7)</w:t>
      </w:r>
    </w:p>
    <w:p w:rsidR="005A3F36" w:rsidRPr="00A27CE7" w:rsidRDefault="005A3F36" w:rsidP="005A3F36">
      <w:pPr>
        <w:rPr>
          <w:sz w:val="36"/>
          <w:szCs w:val="36"/>
          <w:rtl/>
        </w:rPr>
      </w:pPr>
    </w:p>
    <w:p w:rsidR="005A3F36" w:rsidRPr="00960240" w:rsidRDefault="005A3F36" w:rsidP="005A3F36">
      <w:pPr>
        <w:rPr>
          <w:b/>
          <w:bCs/>
          <w:color w:val="FF0000"/>
          <w:sz w:val="36"/>
          <w:szCs w:val="36"/>
          <w:rtl/>
        </w:rPr>
      </w:pPr>
      <w:r w:rsidRPr="00960240">
        <w:rPr>
          <w:b/>
          <w:bCs/>
          <w:color w:val="FF0000"/>
          <w:sz w:val="36"/>
          <w:szCs w:val="36"/>
          <w:rtl/>
        </w:rPr>
        <w:t>بيان‌</w:t>
      </w:r>
    </w:p>
    <w:p w:rsidR="005A3F36" w:rsidRPr="00A27CE7" w:rsidRDefault="005A3F36" w:rsidP="005A3F36">
      <w:pPr>
        <w:rPr>
          <w:sz w:val="36"/>
          <w:szCs w:val="36"/>
          <w:rtl/>
        </w:rPr>
      </w:pPr>
    </w:p>
    <w:p w:rsidR="005A3F36" w:rsidRPr="00A27CE7" w:rsidRDefault="005A3F36" w:rsidP="005A3F36">
      <w:pPr>
        <w:rPr>
          <w:sz w:val="36"/>
          <w:szCs w:val="36"/>
          <w:rtl/>
        </w:rPr>
      </w:pPr>
      <w:r w:rsidRPr="00A27CE7">
        <w:rPr>
          <w:sz w:val="36"/>
          <w:szCs w:val="36"/>
          <w:rtl/>
        </w:rPr>
        <w:t>*(إِنَّ الَّذِينَ كَفَرُوا) الخ، اينان كسانى هستند كه كفر در دلهاشان ريشه كرده، و انكار حق در قلوبشان جاى‌گير گشته، بدليل اينكه در وصف حالشان مى‌فرمايد: انذار كردنت و نكردنت بر ايشان يكسان است، معلوم است كسى كه كفر و جحودش سطحى است، در اثر انذار و اندرز دست از كفر و جحودش بر ميدارد، و كسى كه انذار و عدم آن بحالش يكسان است، معلوم است كه كفر و جحود در دلش ريشه‌دار گشته.</w:t>
      </w:r>
    </w:p>
    <w:p w:rsidR="005A3F36" w:rsidRPr="00A27CE7" w:rsidRDefault="005A3F36" w:rsidP="005A3F36">
      <w:pPr>
        <w:rPr>
          <w:sz w:val="36"/>
          <w:szCs w:val="36"/>
          <w:rtl/>
        </w:rPr>
      </w:pPr>
    </w:p>
    <w:p w:rsidR="005A3F36" w:rsidRPr="00960240" w:rsidRDefault="005A3F36" w:rsidP="005A3F36">
      <w:pPr>
        <w:rPr>
          <w:b/>
          <w:bCs/>
          <w:color w:val="FF0000"/>
          <w:sz w:val="36"/>
          <w:szCs w:val="36"/>
          <w:rtl/>
        </w:rPr>
      </w:pPr>
      <w:r w:rsidRPr="00960240">
        <w:rPr>
          <w:b/>
          <w:bCs/>
          <w:color w:val="FF0000"/>
          <w:sz w:val="36"/>
          <w:szCs w:val="36"/>
          <w:rtl/>
        </w:rPr>
        <w:t>[مراد از الذين كفروا كدام دسته از كفارند؟]</w:t>
      </w:r>
    </w:p>
    <w:p w:rsidR="005A3F36" w:rsidRPr="00A27CE7" w:rsidRDefault="005A3F36" w:rsidP="005A3F36">
      <w:pPr>
        <w:rPr>
          <w:sz w:val="36"/>
          <w:szCs w:val="36"/>
          <w:rtl/>
        </w:rPr>
      </w:pPr>
    </w:p>
    <w:p w:rsidR="005A3F36" w:rsidRPr="00A27CE7" w:rsidRDefault="005A3F36" w:rsidP="005A3F36">
      <w:pPr>
        <w:rPr>
          <w:sz w:val="36"/>
          <w:szCs w:val="36"/>
          <w:rtl/>
        </w:rPr>
      </w:pPr>
      <w:r w:rsidRPr="00A27CE7">
        <w:rPr>
          <w:sz w:val="36"/>
          <w:szCs w:val="36"/>
          <w:rtl/>
        </w:rPr>
        <w:t>و اما اينكه منظور از اين كفار كدام دسته از كفارند؟ احتمال مى‌رود منظور، صناديد و سردمداران مشركين قريش و بزرگان مكه باشند، آنهايى كه در امر دين عناد و لجاجت بخرج داده، و</w:t>
      </w:r>
    </w:p>
    <w:p w:rsidR="005A3F36" w:rsidRPr="00A27CE7" w:rsidRDefault="005A3F36" w:rsidP="005A3F36">
      <w:pPr>
        <w:rPr>
          <w:sz w:val="36"/>
          <w:szCs w:val="36"/>
        </w:rPr>
      </w:pPr>
      <w:r w:rsidRPr="00A27CE7">
        <w:rPr>
          <w:sz w:val="36"/>
          <w:szCs w:val="36"/>
          <w:rtl/>
        </w:rPr>
        <w:t>در دشمنى با دين خدا از هيچ كوشش و كارشكنى كوتاهى نكردند، تا آنجا كه خداى تعالى در جنگ بدر و ساير غزوات تا آخرين نفرشان را هلاك كرد.</w:t>
      </w:r>
    </w:p>
    <w:p w:rsidR="005A3F36" w:rsidRPr="00A27CE7" w:rsidRDefault="005A3F36" w:rsidP="005A3F36">
      <w:pPr>
        <w:rPr>
          <w:sz w:val="36"/>
          <w:szCs w:val="36"/>
          <w:rtl/>
        </w:rPr>
      </w:pPr>
    </w:p>
    <w:p w:rsidR="005A3F36" w:rsidRPr="00A27CE7" w:rsidRDefault="005A3F36" w:rsidP="005A3F36">
      <w:pPr>
        <w:rPr>
          <w:sz w:val="36"/>
          <w:szCs w:val="36"/>
          <w:rtl/>
        </w:rPr>
      </w:pPr>
      <w:r w:rsidRPr="00A27CE7">
        <w:rPr>
          <w:sz w:val="36"/>
          <w:szCs w:val="36"/>
          <w:rtl/>
        </w:rPr>
        <w:t>مؤيد اين احتمال تعبير (يكسان است چه ايشان را انذار بكنى و چه نكنى) است، چون اگر بخواهيم مورد گفتگوى در اين جمله را همه طبقات كفار بدانيم، ملتزم باين شده‌ايم كه باب هدايت بكلى مسدود است، و اصلا آمدن پيامبر اسلام سودى بحال هيچ كافرى ندارد، و حال آنكه قرآن كريم ببانگ بلند بر خلاف اين گواهى ميدهد.</w:t>
      </w:r>
    </w:p>
    <w:p w:rsidR="005A3F36" w:rsidRPr="00A27CE7" w:rsidRDefault="005A3F36" w:rsidP="005A3F36">
      <w:pPr>
        <w:rPr>
          <w:sz w:val="36"/>
          <w:szCs w:val="36"/>
          <w:rtl/>
        </w:rPr>
      </w:pPr>
    </w:p>
    <w:p w:rsidR="005A3F36" w:rsidRPr="00A27CE7" w:rsidRDefault="005A3F36" w:rsidP="005A3F36">
      <w:pPr>
        <w:rPr>
          <w:sz w:val="36"/>
          <w:szCs w:val="36"/>
          <w:rtl/>
        </w:rPr>
      </w:pPr>
      <w:r w:rsidRPr="00A27CE7">
        <w:rPr>
          <w:sz w:val="36"/>
          <w:szCs w:val="36"/>
          <w:rtl/>
        </w:rPr>
        <w:t>*(خَتَمَ اللَّهُ عَلى‌ قُلُ</w:t>
      </w:r>
      <w:r>
        <w:rPr>
          <w:sz w:val="36"/>
          <w:szCs w:val="36"/>
          <w:rtl/>
        </w:rPr>
        <w:t>وبِهِمْ، وَ عَلى‌ سَمْعِهِمْ)</w:t>
      </w:r>
      <w:r w:rsidRPr="00A27CE7">
        <w:rPr>
          <w:sz w:val="36"/>
          <w:szCs w:val="36"/>
          <w:rtl/>
        </w:rPr>
        <w:t> در اين جمله سياق تغيير يافته، يعنى در اول، مهر بر دلها زدن را بخودش نسبت داده، ولى پرده بر گوش و چشم داشتن را بخود كفار نسبت داده، و فرموده:</w:t>
      </w:r>
    </w:p>
    <w:p w:rsidR="005A3F36" w:rsidRPr="00A27CE7" w:rsidRDefault="005A3F36" w:rsidP="005A3F36">
      <w:pPr>
        <w:rPr>
          <w:sz w:val="36"/>
          <w:szCs w:val="36"/>
          <w:rtl/>
        </w:rPr>
      </w:pPr>
    </w:p>
    <w:p w:rsidR="005A3F36" w:rsidRPr="00A27CE7" w:rsidRDefault="005A3F36" w:rsidP="005A3F36">
      <w:pPr>
        <w:rPr>
          <w:sz w:val="36"/>
          <w:szCs w:val="36"/>
          <w:rtl/>
        </w:rPr>
      </w:pPr>
      <w:r w:rsidRPr="00A27CE7">
        <w:rPr>
          <w:sz w:val="36"/>
          <w:szCs w:val="36"/>
          <w:rtl/>
        </w:rPr>
        <w:t>خدا مهر بر دلهاشان زده، و بر گوشها و چشمهايشان پرده است، و اين اختلاف در تعبير مى‌فهماند كه يك مرتبه از كفر از ناحيه خودشان بوده، و آن اين مقدار بوده كه زير بار حق نمى‌رفته‌اند، و يك مرتبه شديدترى را خدا بعنوان مجازات بر دلهاشان افكنده، پس اعمال آنان در وسط دو حجاب قرار دارد، يكى حجاب خودشان، و يكى حجاب خدا، و بزودى پاره‌اى مطالب ديگر در باره اين فراز در ذيل آيه:(إِنَّ اللَّهَ لا يَسْتَ</w:t>
      </w:r>
      <w:r>
        <w:rPr>
          <w:sz w:val="36"/>
          <w:szCs w:val="36"/>
          <w:rtl/>
        </w:rPr>
        <w:t>حْيِي أَنْ يَضْرِبَ مَثَلًا)،</w:t>
      </w:r>
      <w:r w:rsidRPr="00A27CE7">
        <w:rPr>
          <w:sz w:val="36"/>
          <w:szCs w:val="36"/>
          <w:rtl/>
        </w:rPr>
        <w:t xml:space="preserve"> خواهد آمد انشاء اللَّه تعالى.</w:t>
      </w:r>
    </w:p>
    <w:p w:rsidR="005A3F36" w:rsidRPr="00A27CE7" w:rsidRDefault="005A3F36" w:rsidP="005A3F36">
      <w:pPr>
        <w:rPr>
          <w:sz w:val="36"/>
          <w:szCs w:val="36"/>
          <w:rtl/>
        </w:rPr>
      </w:pPr>
    </w:p>
    <w:p w:rsidR="005A3F36" w:rsidRPr="00A27CE7" w:rsidRDefault="005A3F36" w:rsidP="005A3F36">
      <w:pPr>
        <w:rPr>
          <w:sz w:val="36"/>
          <w:szCs w:val="36"/>
          <w:rtl/>
        </w:rPr>
      </w:pPr>
      <w:r w:rsidRPr="00A27CE7">
        <w:rPr>
          <w:sz w:val="36"/>
          <w:szCs w:val="36"/>
          <w:rtl/>
        </w:rPr>
        <w:t>اين را هم ناگفته نگذاريم كه كفر، مانند ايمان صفتى است كه قابل شدت و ضعف است، و مراتبى مختلف، و آثارى متفاوت دارد، همانطور كه ايمان اينطور است.</w:t>
      </w:r>
    </w:p>
    <w:p w:rsidR="005A3F36" w:rsidRPr="00960240" w:rsidRDefault="005A3F36" w:rsidP="005A3F36">
      <w:pPr>
        <w:rPr>
          <w:b/>
          <w:bCs/>
          <w:color w:val="FF0000"/>
          <w:sz w:val="36"/>
          <w:szCs w:val="36"/>
        </w:rPr>
      </w:pPr>
      <w:r w:rsidRPr="00960240">
        <w:rPr>
          <w:b/>
          <w:bCs/>
          <w:color w:val="FF0000"/>
          <w:sz w:val="36"/>
          <w:szCs w:val="36"/>
          <w:rtl/>
        </w:rPr>
        <w:t>[سوره البقرة (2): آيات 8 تا 20]</w:t>
      </w:r>
    </w:p>
    <w:p w:rsidR="005A3F36" w:rsidRPr="00A27CE7" w:rsidRDefault="005A3F36" w:rsidP="005A3F36">
      <w:pPr>
        <w:rPr>
          <w:sz w:val="36"/>
          <w:szCs w:val="36"/>
          <w:rtl/>
        </w:rPr>
      </w:pPr>
    </w:p>
    <w:p w:rsidR="005A3F36" w:rsidRPr="00960240" w:rsidRDefault="005A3F36" w:rsidP="005A3F36">
      <w:pPr>
        <w:rPr>
          <w:sz w:val="44"/>
          <w:szCs w:val="44"/>
          <w:rtl/>
        </w:rPr>
      </w:pPr>
      <w:r w:rsidRPr="00960240">
        <w:rPr>
          <w:sz w:val="36"/>
          <w:szCs w:val="36"/>
          <w:highlight w:val="yellow"/>
          <w:rtl/>
        </w:rPr>
        <w:t>(</w:t>
      </w:r>
      <w:r w:rsidRPr="00960240">
        <w:rPr>
          <w:sz w:val="44"/>
          <w:szCs w:val="44"/>
          <w:highlight w:val="yellow"/>
          <w:rtl/>
        </w:rPr>
        <w:t>وَ مِنَ النَّاسِ مَنْ يَقُولُ آمَنَّا بِاللَّهِ وَ بِالْيَوْمِ الْآخِرِ وَ ما هُمْ بِمُؤْمِنِينَ (8) يُخادِعُونَ اللَّهَ وَ الَّذِينَ آمَنُوا وَ ما يَخْدَعُونَ إِلاَّ أَنْفُسَهُمْ وَ ما يَشْعُرُونَ (9) فِي قُلُوبِهِمْ مَرَضٌ فَزادَهُمُ اللَّهُ مَرَضاً وَ لَهُمْ عَذابٌ أَلِيمٌ بِما كانُوا يَكْذِبُونَ (10) وَ إِذا قِيلَ لَهُمْ لا تُفْسِدُوا فِي الْأَرْضِ قالُوا إِنَّما نَحْنُ مُصْلِحُونَ (11) أَلا إِنَّهُمْ هُمُ الْمُفْسِدُو</w:t>
      </w:r>
      <w:r>
        <w:rPr>
          <w:sz w:val="44"/>
          <w:szCs w:val="44"/>
          <w:highlight w:val="yellow"/>
          <w:rtl/>
        </w:rPr>
        <w:t>نَ وَ لكِنْ لا يَشْعُرُونَ (12)</w:t>
      </w:r>
    </w:p>
    <w:p w:rsidR="005A3F36" w:rsidRPr="00A27CE7" w:rsidRDefault="005A3F36" w:rsidP="005A3F36">
      <w:pPr>
        <w:rPr>
          <w:sz w:val="36"/>
          <w:szCs w:val="36"/>
          <w:rtl/>
        </w:rPr>
      </w:pPr>
    </w:p>
    <w:p w:rsidR="005A3F36" w:rsidRDefault="005A3F36" w:rsidP="005A3F36">
      <w:pPr>
        <w:rPr>
          <w:sz w:val="44"/>
          <w:szCs w:val="44"/>
          <w:highlight w:val="yellow"/>
          <w:rtl/>
        </w:rPr>
      </w:pPr>
      <w:r w:rsidRPr="00960240">
        <w:rPr>
          <w:sz w:val="44"/>
          <w:szCs w:val="44"/>
          <w:highlight w:val="yellow"/>
          <w:rtl/>
        </w:rPr>
        <w:t>(وَ إِذا قِيلَ لَهُمْ آمِنُوا كَما آمَنَ النَّاسُ قالُوا أَ نُؤْمِنُ كَما آمَنَ السُّفَهاءُ أَلا إِنَّهُمْ هُمُ السُّفَهاءُ وَ لكِنْ لا يَعْلَمُونَ (13) وَ إِذا لَقُوا الَّذِينَ آمَنُوا قالُوا آمَنَّا وَ إِذا خَلَوْا إِلى‌ شَياطِينِهِمْ قالُوا إِنَّا مَعَكُمْ إِنَّما نَحْنُ مُسْتَهْزِؤُنَ (14) اللَّهُ يَسْتَهْزِئُ بِهِمْ وَ يَمُدُّهُمْ فِي طُغْيانِهِمْ يَعْمَهُونَ (15) أُولئِكَ الَّذِينَ اشْتَرَوُا الضَّلالَةَ بِالْهُدى‌ فَما رَبِحَتْ تِجارَتُهُمْ وَ ما كانُوا مُهْتَدِينَ (16) </w:t>
      </w:r>
    </w:p>
    <w:p w:rsidR="005A3F36" w:rsidRDefault="005A3F36" w:rsidP="005A3F36">
      <w:pPr>
        <w:rPr>
          <w:sz w:val="44"/>
          <w:szCs w:val="44"/>
          <w:highlight w:val="yellow"/>
          <w:rtl/>
        </w:rPr>
      </w:pPr>
    </w:p>
    <w:p w:rsidR="002D0B98" w:rsidRDefault="002D0B98"/>
    <w:sectPr w:rsidR="002D0B98" w:rsidSect="007B340F">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5A3F36"/>
    <w:rsid w:val="00071A30"/>
    <w:rsid w:val="002D0B98"/>
    <w:rsid w:val="00377A18"/>
    <w:rsid w:val="005A3F36"/>
    <w:rsid w:val="007B340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F36"/>
    <w:pPr>
      <w:bidi/>
      <w:spacing w:after="160"/>
    </w:pPr>
    <w:rPr>
      <w:rFonts w:eastAsiaTheme="minorEastAsia"/>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SABZ SYSTEM</dc:creator>
  <cp:lastModifiedBy>SABZ SYSTEM</cp:lastModifiedBy>
  <cp:revision>3</cp:revision>
  <dcterms:created xsi:type="dcterms:W3CDTF">2024-12-09T19:14:00Z</dcterms:created>
  <dcterms:modified xsi:type="dcterms:W3CDTF">2024-12-11T15:55:00Z</dcterms:modified>
</cp:coreProperties>
</file>