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C2A" w:rsidRPr="007B5C2A" w:rsidRDefault="007B5C2A" w:rsidP="007B5C2A">
      <w:pPr>
        <w:pStyle w:val="PlainText"/>
        <w:spacing w:line="276" w:lineRule="auto"/>
        <w:rPr>
          <w:rFonts w:ascii="Courier New" w:hAnsi="Courier New" w:cs="B Titr"/>
          <w:color w:val="00B050"/>
          <w:sz w:val="28"/>
          <w:szCs w:val="28"/>
        </w:rPr>
      </w:pPr>
      <w:r w:rsidRPr="007B5C2A">
        <w:rPr>
          <w:rFonts w:ascii="Courier New" w:hAnsi="Courier New" w:cs="B Titr"/>
          <w:color w:val="00B050"/>
          <w:sz w:val="28"/>
          <w:szCs w:val="28"/>
          <w:rtl/>
        </w:rPr>
        <w:t>عناوین و اسامی قران</w:t>
      </w:r>
    </w:p>
    <w:p w:rsidR="007B5C2A" w:rsidRDefault="007B5C2A" w:rsidP="007B5C2A">
      <w:pPr>
        <w:pStyle w:val="PlainText"/>
        <w:numPr>
          <w:ilvl w:val="0"/>
          <w:numId w:val="1"/>
        </w:numPr>
        <w:spacing w:line="276" w:lineRule="auto"/>
        <w:rPr>
          <w:rFonts w:ascii="Courier New" w:hAnsi="Courier New" w:cs="B Nazanin" w:hint="cs"/>
          <w:sz w:val="28"/>
          <w:szCs w:val="28"/>
          <w:rtl/>
        </w:rPr>
      </w:pPr>
      <w:r w:rsidRPr="007B5C2A">
        <w:rPr>
          <w:rFonts w:ascii="Courier New" w:hAnsi="Courier New" w:cs="B Nazanin"/>
          <w:sz w:val="28"/>
          <w:szCs w:val="28"/>
          <w:rtl/>
        </w:rPr>
        <w:t xml:space="preserve">کلام الهی یعنی قرآن کریم و اسامی و عناوین متعدد نام بردار است از جمله </w:t>
      </w:r>
      <w:r w:rsidRPr="007B5C2A">
        <w:rPr>
          <w:rFonts w:ascii="Courier New" w:hAnsi="Courier New" w:cs="B Nazanin"/>
          <w:color w:val="00B050"/>
          <w:sz w:val="28"/>
          <w:szCs w:val="28"/>
          <w:rtl/>
        </w:rPr>
        <w:t>قرآن، فرقان، کتاب</w:t>
      </w:r>
      <w:r w:rsidRPr="007B5C2A">
        <w:rPr>
          <w:rFonts w:ascii="Courier New" w:hAnsi="Courier New" w:cs="B Nazanin" w:hint="cs"/>
          <w:color w:val="00B050"/>
          <w:sz w:val="28"/>
          <w:szCs w:val="28"/>
          <w:rtl/>
        </w:rPr>
        <w:t>،</w:t>
      </w:r>
      <w:r w:rsidRPr="007B5C2A">
        <w:rPr>
          <w:rFonts w:ascii="Courier New" w:hAnsi="Courier New" w:cs="B Nazanin"/>
          <w:color w:val="00B050"/>
          <w:sz w:val="28"/>
          <w:szCs w:val="28"/>
          <w:rtl/>
        </w:rPr>
        <w:t xml:space="preserve"> ذکر و تنزیل</w:t>
      </w:r>
    </w:p>
    <w:p w:rsidR="007B5C2A" w:rsidRPr="007B5C2A" w:rsidRDefault="007B5C2A" w:rsidP="007B5C2A">
      <w:pPr>
        <w:pStyle w:val="PlainText"/>
        <w:numPr>
          <w:ilvl w:val="0"/>
          <w:numId w:val="1"/>
        </w:numPr>
        <w:spacing w:line="276" w:lineRule="auto"/>
        <w:rPr>
          <w:rFonts w:ascii="Courier New" w:hAnsi="Courier New" w:cs="B Nazanin"/>
          <w:sz w:val="28"/>
          <w:szCs w:val="28"/>
        </w:rPr>
      </w:pPr>
      <w:r w:rsidRPr="007B5C2A">
        <w:rPr>
          <w:rFonts w:ascii="Courier New" w:hAnsi="Courier New" w:cs="B Nazanin"/>
          <w:sz w:val="28"/>
          <w:szCs w:val="28"/>
          <w:rtl/>
        </w:rPr>
        <w:t>از نام قر آن حدود ۵۸ مورد یاد شده است مانند" انه لقرآن کریم "(سوره واقعه آیه ۷۷) فاذا قرآت القرآن فاستعذ بالله من الشیطان رجیم (سوره نحل آیه۹۸).</w:t>
      </w:r>
    </w:p>
    <w:p w:rsidR="007B5C2A" w:rsidRPr="007B5C2A" w:rsidRDefault="007B5C2A" w:rsidP="007B5C2A">
      <w:pPr>
        <w:pStyle w:val="PlainText"/>
        <w:numPr>
          <w:ilvl w:val="0"/>
          <w:numId w:val="1"/>
        </w:numPr>
        <w:spacing w:line="276" w:lineRule="auto"/>
        <w:rPr>
          <w:rFonts w:ascii="Courier New" w:hAnsi="Courier New" w:cs="B Nazanin"/>
          <w:sz w:val="28"/>
          <w:szCs w:val="28"/>
        </w:rPr>
      </w:pPr>
      <w:r w:rsidRPr="007B5C2A">
        <w:rPr>
          <w:rFonts w:ascii="Courier New" w:hAnsi="Courier New" w:cs="B Nazanin"/>
          <w:sz w:val="28"/>
          <w:szCs w:val="28"/>
          <w:rtl/>
        </w:rPr>
        <w:t>نام دیگر قران فرقان است این کلمه در هفت مورد از قرآن به کار رفته که منظور از آن در دو مورد کتاب موسی تورات و در دو مورد نیز قرآن است.</w:t>
      </w:r>
    </w:p>
    <w:p w:rsidR="007B5C2A" w:rsidRPr="007B5C2A" w:rsidRDefault="007B5C2A" w:rsidP="007B5C2A">
      <w:pPr>
        <w:pStyle w:val="PlainText"/>
        <w:numPr>
          <w:ilvl w:val="0"/>
          <w:numId w:val="1"/>
        </w:numPr>
        <w:spacing w:line="276" w:lineRule="auto"/>
        <w:rPr>
          <w:rFonts w:ascii="Courier New" w:hAnsi="Courier New" w:cs="B Nazanin"/>
          <w:sz w:val="28"/>
          <w:szCs w:val="28"/>
        </w:rPr>
      </w:pPr>
      <w:r w:rsidRPr="007B5C2A">
        <w:rPr>
          <w:rFonts w:ascii="Courier New" w:hAnsi="Courier New" w:cs="B Nazanin"/>
          <w:sz w:val="28"/>
          <w:szCs w:val="28"/>
          <w:rtl/>
        </w:rPr>
        <w:t>کلمه کتاب در قرآن حدود دویست و پنجاه و پنج مورد به کار رفته که در موارد بسیاری منظور از آن قرآن کریم می باشد کتاب در اصل لغت به معنی گرد هم آوردن است و هر نوشته ای را از آن جهت کتاب می ن</w:t>
      </w:r>
      <w:r>
        <w:rPr>
          <w:rFonts w:ascii="Courier New" w:hAnsi="Courier New" w:cs="B Nazanin"/>
          <w:sz w:val="28"/>
          <w:szCs w:val="28"/>
          <w:rtl/>
        </w:rPr>
        <w:t>امند چون حروف و کلمات در آن گرد</w:t>
      </w:r>
      <w:r>
        <w:rPr>
          <w:rFonts w:ascii="Courier New" w:hAnsi="Courier New" w:cs="B Nazanin" w:hint="cs"/>
          <w:sz w:val="28"/>
          <w:szCs w:val="28"/>
          <w:rtl/>
        </w:rPr>
        <w:t xml:space="preserve"> </w:t>
      </w:r>
      <w:r w:rsidRPr="007B5C2A">
        <w:rPr>
          <w:rFonts w:ascii="Courier New" w:hAnsi="Courier New" w:cs="B Nazanin"/>
          <w:sz w:val="28"/>
          <w:szCs w:val="28"/>
          <w:rtl/>
        </w:rPr>
        <w:t>هم آمده‌اند و قرآن را هم بدین جهت کتاب نامیدند که انواع آیات و قصص و احکام در آن گرد هم آمده است ‌.</w:t>
      </w:r>
    </w:p>
    <w:p w:rsidR="007B5C2A" w:rsidRPr="007B5C2A" w:rsidRDefault="007B5C2A" w:rsidP="007B5C2A">
      <w:pPr>
        <w:pStyle w:val="PlainText"/>
        <w:numPr>
          <w:ilvl w:val="0"/>
          <w:numId w:val="1"/>
        </w:numPr>
        <w:spacing w:line="276" w:lineRule="auto"/>
        <w:rPr>
          <w:rFonts w:ascii="Courier New" w:hAnsi="Courier New" w:cs="B Nazanin"/>
          <w:sz w:val="28"/>
          <w:szCs w:val="28"/>
        </w:rPr>
      </w:pPr>
      <w:r w:rsidRPr="007B5C2A">
        <w:rPr>
          <w:rFonts w:ascii="Courier New" w:hAnsi="Courier New" w:cs="B Nazanin"/>
          <w:sz w:val="28"/>
          <w:szCs w:val="28"/>
          <w:rtl/>
        </w:rPr>
        <w:t>نام دیگر قران ذکر است این کلمه که از واژه های اصیل تا زی است در موارد متعددی از قرآن مورد استفاده قرار گرفته که منظور از آن در بعضی از موارد قرآن کریم می باشد از جمله" انا نحن نزلنا الذکر و انا له لحافظون"   هذا ذکر مبارک .</w:t>
      </w:r>
    </w:p>
    <w:p w:rsidR="007B5C2A" w:rsidRPr="007B5C2A" w:rsidRDefault="007B5C2A" w:rsidP="007B5C2A">
      <w:pPr>
        <w:pStyle w:val="PlainText"/>
        <w:numPr>
          <w:ilvl w:val="0"/>
          <w:numId w:val="1"/>
        </w:numPr>
        <w:spacing w:line="276" w:lineRule="auto"/>
        <w:rPr>
          <w:rFonts w:ascii="Courier New" w:hAnsi="Courier New" w:cs="B Nazanin"/>
          <w:sz w:val="28"/>
          <w:szCs w:val="28"/>
        </w:rPr>
      </w:pPr>
      <w:r w:rsidRPr="007B5C2A">
        <w:rPr>
          <w:rFonts w:ascii="Courier New" w:hAnsi="Courier New" w:cs="B Nazanin"/>
          <w:sz w:val="28"/>
          <w:szCs w:val="28"/>
          <w:rtl/>
        </w:rPr>
        <w:t>نام دیگر قرآن تنزیل است این کلمه که دارای اصالت در زبان تازی است چندین بار در قرآن مورد استفاده قرار گرفته است مانند آیه "و انه لتنزیل رب العالمین" و قرآن از آن جهت به این کلمه نام بردار است که آیات آن از طریق وحی به تدریج بر رسول خدا صلی الله نازل گردید چون کلمه تنزیل غالباً از نزول تدریجی قرآن حکایت می کند و کلمه انزال در اکثر موارد نمایانگر نزول دفعی قران می باشد.</w:t>
      </w:r>
    </w:p>
    <w:p w:rsidR="00982A46" w:rsidRPr="007B5C2A" w:rsidRDefault="00982A46" w:rsidP="007B5C2A">
      <w:pPr>
        <w:rPr>
          <w:rFonts w:cs="B Nazanin"/>
          <w:sz w:val="28"/>
          <w:szCs w:val="28"/>
        </w:rPr>
      </w:pPr>
    </w:p>
    <w:sectPr w:rsidR="00982A46" w:rsidRPr="007B5C2A" w:rsidSect="00D6073D">
      <w:pgSz w:w="11906" w:h="16838"/>
      <w:pgMar w:top="1440" w:right="912" w:bottom="1440" w:left="912"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17219"/>
    <w:multiLevelType w:val="hybridMultilevel"/>
    <w:tmpl w:val="ECE474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7B5C2A"/>
    <w:rsid w:val="007B340F"/>
    <w:rsid w:val="007B5C2A"/>
    <w:rsid w:val="00982A4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A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B5C2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B5C2A"/>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SABZ SYSTEM</dc:creator>
  <cp:lastModifiedBy>SABZ SYSTEM</cp:lastModifiedBy>
  <cp:revision>1</cp:revision>
  <dcterms:created xsi:type="dcterms:W3CDTF">2025-01-10T17:28:00Z</dcterms:created>
  <dcterms:modified xsi:type="dcterms:W3CDTF">2025-01-10T17:32:00Z</dcterms:modified>
</cp:coreProperties>
</file>